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898" w:rsidRDefault="000C5DDA">
      <w:pPr>
        <w:spacing w:after="4" w:line="259" w:lineRule="auto"/>
        <w:ind w:left="0" w:right="9" w:firstLine="0"/>
        <w:jc w:val="center"/>
      </w:pPr>
      <w:bookmarkStart w:id="0" w:name="_GoBack"/>
      <w:bookmarkEnd w:id="0"/>
      <w:r>
        <w:rPr>
          <w:b/>
          <w:sz w:val="40"/>
        </w:rPr>
        <w:t xml:space="preserve">III. Tarım Orman Şûrası Sonuç Bildirgesi </w:t>
      </w:r>
    </w:p>
    <w:p w:rsidR="00697898" w:rsidRDefault="000C5DDA">
      <w:pPr>
        <w:spacing w:after="177" w:line="259" w:lineRule="auto"/>
        <w:ind w:left="0" w:right="0" w:firstLine="0"/>
        <w:jc w:val="left"/>
      </w:pPr>
      <w:r>
        <w:t xml:space="preserve"> </w:t>
      </w:r>
    </w:p>
    <w:p w:rsidR="00697898" w:rsidRDefault="000C5DDA">
      <w:pPr>
        <w:numPr>
          <w:ilvl w:val="0"/>
          <w:numId w:val="1"/>
        </w:numPr>
        <w:spacing w:after="167"/>
        <w:ind w:right="0" w:hanging="360"/>
      </w:pPr>
      <w:r>
        <w:t xml:space="preserve">Tarım ve orman politikalarının; </w:t>
      </w:r>
      <w:r>
        <w:rPr>
          <w:b/>
        </w:rPr>
        <w:t>stratejik üretim</w:t>
      </w:r>
      <w:r>
        <w:t xml:space="preserve"> ve </w:t>
      </w:r>
      <w:r>
        <w:rPr>
          <w:b/>
        </w:rPr>
        <w:t xml:space="preserve">sürdürülebilirlik </w:t>
      </w:r>
      <w:r>
        <w:t xml:space="preserve">ilkeleri temel alınarak oluşturulması, </w:t>
      </w:r>
      <w:r>
        <w:rPr>
          <w:b/>
        </w:rPr>
        <w:t xml:space="preserve">bütüncül ve </w:t>
      </w:r>
      <w:proofErr w:type="gramStart"/>
      <w:r>
        <w:rPr>
          <w:b/>
        </w:rPr>
        <w:t>entegre</w:t>
      </w:r>
      <w:proofErr w:type="gramEnd"/>
      <w:r>
        <w:rPr>
          <w:b/>
        </w:rPr>
        <w:t xml:space="preserve"> bir yöntemle hayata geçirilmesi</w:t>
      </w:r>
      <w:r>
        <w:t xml:space="preserve">, </w:t>
      </w:r>
    </w:p>
    <w:p w:rsidR="00697898" w:rsidRDefault="000C5DDA">
      <w:pPr>
        <w:numPr>
          <w:ilvl w:val="0"/>
          <w:numId w:val="1"/>
        </w:numPr>
        <w:ind w:right="0" w:hanging="360"/>
      </w:pPr>
      <w:r>
        <w:t xml:space="preserve">Tarım sektörünün yapısını iyileştiren, doğal kaynakları ve çevreyi koruyan, en az üç yıllık dönemi kapsayacak, aktif çiftçi odaklı, üretim, kalite, ulaşılabilir fiyatlar ve sürdürülebilirliği esas alan </w:t>
      </w:r>
      <w:r>
        <w:rPr>
          <w:b/>
        </w:rPr>
        <w:t>yönlendirici bir destekleme sisteminin</w:t>
      </w:r>
      <w:r>
        <w:t xml:space="preserve"> </w:t>
      </w:r>
      <w:r>
        <w:rPr>
          <w:b/>
        </w:rPr>
        <w:t>oluşturulması</w:t>
      </w:r>
      <w:r>
        <w:t xml:space="preserve">, </w:t>
      </w:r>
    </w:p>
    <w:p w:rsidR="00697898" w:rsidRDefault="000C5DDA">
      <w:pPr>
        <w:numPr>
          <w:ilvl w:val="0"/>
          <w:numId w:val="1"/>
        </w:numPr>
        <w:ind w:right="0" w:hanging="360"/>
      </w:pPr>
      <w:r>
        <w:t>Tarımsal işletmelerde</w:t>
      </w:r>
      <w:r>
        <w:rPr>
          <w:b/>
        </w:rPr>
        <w:t xml:space="preserve"> küçük, orta ve büyük ölçekli işletme</w:t>
      </w:r>
      <w:r>
        <w:t xml:space="preserve"> tanımlarının yapılarak faaliyetlerin planlanması, </w:t>
      </w:r>
    </w:p>
    <w:p w:rsidR="00697898" w:rsidRDefault="000C5DDA">
      <w:pPr>
        <w:numPr>
          <w:ilvl w:val="0"/>
          <w:numId w:val="1"/>
        </w:numPr>
        <w:ind w:right="0" w:hanging="360"/>
      </w:pPr>
      <w:r>
        <w:t xml:space="preserve">Sürdürülebilirlik, verimlilik ve rekabet ilkelerine dayalı, </w:t>
      </w:r>
      <w:r>
        <w:rPr>
          <w:b/>
        </w:rPr>
        <w:t>birim sudan maksimum faydayı sağlayacak, tarımsal üretim planlamasının</w:t>
      </w:r>
      <w:r>
        <w:t xml:space="preserve"> bir devlet pol</w:t>
      </w:r>
      <w:r>
        <w:t xml:space="preserve">itikası haline getirilerek güvence altına alınması,  </w:t>
      </w:r>
    </w:p>
    <w:p w:rsidR="00697898" w:rsidRDefault="000C5DDA">
      <w:pPr>
        <w:numPr>
          <w:ilvl w:val="0"/>
          <w:numId w:val="1"/>
        </w:numPr>
        <w:ind w:right="0" w:hanging="360"/>
      </w:pPr>
      <w:r>
        <w:t xml:space="preserve">Arazi toplulaştırma ve sınıflandırma projelerinin hızlandırılarak on yıl içerisinde tamamlanması, toprak bilgi sistemine dayalı </w:t>
      </w:r>
      <w:r>
        <w:rPr>
          <w:b/>
        </w:rPr>
        <w:t>tarımsal arazi kullanım planlarının</w:t>
      </w:r>
      <w:r>
        <w:t xml:space="preserve"> hazırlanması,  </w:t>
      </w:r>
    </w:p>
    <w:p w:rsidR="00697898" w:rsidRDefault="000C5DDA">
      <w:pPr>
        <w:numPr>
          <w:ilvl w:val="0"/>
          <w:numId w:val="1"/>
        </w:numPr>
        <w:spacing w:after="44"/>
        <w:ind w:right="0" w:hanging="360"/>
      </w:pPr>
      <w:r>
        <w:t>Atıl tarım arazilerini</w:t>
      </w:r>
      <w:r>
        <w:t xml:space="preserve">n üretime kazandırılması için </w:t>
      </w:r>
      <w:r>
        <w:rPr>
          <w:b/>
        </w:rPr>
        <w:t>arazi bankacılığı</w:t>
      </w:r>
      <w:r>
        <w:t xml:space="preserve"> ve </w:t>
      </w:r>
      <w:r>
        <w:rPr>
          <w:b/>
        </w:rPr>
        <w:t>birlikte üretim</w:t>
      </w:r>
      <w:r>
        <w:t xml:space="preserve"> gibi alternatif modellerin oluşturularak yaygınlaştırılması, </w:t>
      </w:r>
      <w:r>
        <w:rPr>
          <w:b/>
        </w:rPr>
        <w:t>miras mevzuatı</w:t>
      </w:r>
      <w:r>
        <w:t xml:space="preserve"> geliştirilerek tarım arazilerindeki intikal sorununun çözülmesi, </w:t>
      </w:r>
    </w:p>
    <w:p w:rsidR="00697898" w:rsidRDefault="000C5DDA">
      <w:pPr>
        <w:numPr>
          <w:ilvl w:val="0"/>
          <w:numId w:val="1"/>
        </w:numPr>
        <w:ind w:right="0" w:hanging="360"/>
      </w:pPr>
      <w:r>
        <w:t>Uzun vadede ortaya çıkabilecek olan risklerin b</w:t>
      </w:r>
      <w:r>
        <w:t xml:space="preserve">ertaraf edilmesi, ürün çeşitliliği, dış ticarette sürekliliği sağlama, ürün maliyetlerinin düşürülmesi ve en önemlisi Jeopolitik siyaset açısından </w:t>
      </w:r>
      <w:r>
        <w:rPr>
          <w:b/>
        </w:rPr>
        <w:t>yabancı ülkelerde stratejik anlamda üretimin</w:t>
      </w:r>
      <w:r>
        <w:t xml:space="preserve"> teşvik edilmesi için arazi kiralamalarının devam edilmesi, ulusl</w:t>
      </w:r>
      <w:r>
        <w:t xml:space="preserve">ararası tarım ve orman faaliyetlerinin kurumsal </w:t>
      </w:r>
      <w:proofErr w:type="gramStart"/>
      <w:r>
        <w:t>altyapıya</w:t>
      </w:r>
      <w:proofErr w:type="gramEnd"/>
      <w:r>
        <w:t xml:space="preserve"> kavuşturulması, </w:t>
      </w:r>
    </w:p>
    <w:p w:rsidR="00697898" w:rsidRDefault="000C5DDA">
      <w:pPr>
        <w:numPr>
          <w:ilvl w:val="0"/>
          <w:numId w:val="1"/>
        </w:numPr>
        <w:ind w:right="0" w:hanging="360"/>
      </w:pPr>
      <w:r>
        <w:t xml:space="preserve">Tüm ilgili kurum ve kuruluşlarla etkin işbirliği yapılarak </w:t>
      </w:r>
      <w:r>
        <w:rPr>
          <w:b/>
        </w:rPr>
        <w:t>tohumdan sofraya dijital değer zincirinin</w:t>
      </w:r>
      <w:r>
        <w:t xml:space="preserve"> kurulması,</w:t>
      </w:r>
      <w:r>
        <w:rPr>
          <w:b/>
        </w:rPr>
        <w:t xml:space="preserve"> tarım sayımının </w:t>
      </w:r>
      <w:r>
        <w:t>yapılması ve güncellenebilir veri tabanının oluşturul</w:t>
      </w:r>
      <w:r>
        <w:t xml:space="preserve">ması, </w:t>
      </w:r>
    </w:p>
    <w:p w:rsidR="00697898" w:rsidRDefault="000C5DDA">
      <w:pPr>
        <w:numPr>
          <w:ilvl w:val="0"/>
          <w:numId w:val="1"/>
        </w:numPr>
        <w:ind w:right="0" w:hanging="360"/>
      </w:pPr>
      <w:r>
        <w:t xml:space="preserve">Serbest piyasa düzeni içerisinde tarımsal ürünlerde fiyat </w:t>
      </w:r>
      <w:proofErr w:type="gramStart"/>
      <w:r>
        <w:t>spekülasyonlarının</w:t>
      </w:r>
      <w:proofErr w:type="gramEnd"/>
      <w:r>
        <w:t xml:space="preserve"> önüne geçilmesi için </w:t>
      </w:r>
      <w:r>
        <w:rPr>
          <w:b/>
        </w:rPr>
        <w:t xml:space="preserve">stok takip sisteminin </w:t>
      </w:r>
      <w:r>
        <w:t>oluşturulması, g</w:t>
      </w:r>
      <w:r>
        <w:rPr>
          <w:b/>
        </w:rPr>
        <w:t>ıda depoları</w:t>
      </w:r>
      <w:r>
        <w:t>nda</w:t>
      </w:r>
      <w:r>
        <w:rPr>
          <w:b/>
        </w:rPr>
        <w:t xml:space="preserve"> </w:t>
      </w:r>
      <w:r>
        <w:t xml:space="preserve">izlenebilirliğinin sağlanması, </w:t>
      </w:r>
    </w:p>
    <w:p w:rsidR="00697898" w:rsidRDefault="000C5DDA">
      <w:pPr>
        <w:numPr>
          <w:ilvl w:val="0"/>
          <w:numId w:val="1"/>
        </w:numPr>
        <w:ind w:right="0" w:hanging="360"/>
      </w:pPr>
      <w:r>
        <w:rPr>
          <w:b/>
        </w:rPr>
        <w:t>Tarım Ürünleri Lisanslı Depoculuğu</w:t>
      </w:r>
      <w:r>
        <w:t xml:space="preserve"> kapsamındaki ürünlerin artırıl</w:t>
      </w:r>
      <w:r>
        <w:t xml:space="preserve">ması, sistemin geliştirilmesi, lisanslı depo işletmelerince tarım ürünlerine dayanılarak oluşturulan </w:t>
      </w:r>
      <w:r>
        <w:rPr>
          <w:b/>
        </w:rPr>
        <w:t>elektronik ürün senetleri ticaretinin</w:t>
      </w:r>
      <w:r>
        <w:t xml:space="preserve"> yaygınlaştırılması, </w:t>
      </w:r>
    </w:p>
    <w:p w:rsidR="00697898" w:rsidRDefault="000C5DDA">
      <w:pPr>
        <w:numPr>
          <w:ilvl w:val="0"/>
          <w:numId w:val="1"/>
        </w:numPr>
        <w:ind w:right="0" w:hanging="360"/>
      </w:pPr>
      <w:r>
        <w:t xml:space="preserve">Aile işletmeciliğinin sürdürülebilirliğini sağlamak için </w:t>
      </w:r>
      <w:r>
        <w:rPr>
          <w:b/>
        </w:rPr>
        <w:t xml:space="preserve">kadın ve gençlerde girişimciliğin </w:t>
      </w:r>
      <w:r>
        <w:t>deste</w:t>
      </w:r>
      <w:r>
        <w:t xml:space="preserve">klenmesi,  </w:t>
      </w:r>
    </w:p>
    <w:p w:rsidR="00697898" w:rsidRDefault="000C5DDA">
      <w:pPr>
        <w:numPr>
          <w:ilvl w:val="0"/>
          <w:numId w:val="1"/>
        </w:numPr>
        <w:ind w:right="0" w:hanging="360"/>
      </w:pPr>
      <w:r>
        <w:t xml:space="preserve">Bitki ve hayvan hastalıkları ile etkin mücadelede </w:t>
      </w:r>
      <w:r>
        <w:rPr>
          <w:b/>
        </w:rPr>
        <w:t>yerli ilaç ve aşı üretiminin</w:t>
      </w:r>
      <w:r>
        <w:t xml:space="preserve"> teşvik edilmesi, </w:t>
      </w:r>
    </w:p>
    <w:p w:rsidR="00697898" w:rsidRDefault="000C5DDA">
      <w:pPr>
        <w:numPr>
          <w:ilvl w:val="0"/>
          <w:numId w:val="1"/>
        </w:numPr>
        <w:ind w:right="0" w:hanging="360"/>
      </w:pPr>
      <w:r>
        <w:rPr>
          <w:b/>
        </w:rPr>
        <w:lastRenderedPageBreak/>
        <w:t xml:space="preserve">Buzağı ölümleri ve </w:t>
      </w:r>
      <w:proofErr w:type="gramStart"/>
      <w:r>
        <w:rPr>
          <w:b/>
        </w:rPr>
        <w:t>döl</w:t>
      </w:r>
      <w:proofErr w:type="gramEnd"/>
      <w:r>
        <w:rPr>
          <w:b/>
        </w:rPr>
        <w:t xml:space="preserve"> verimi</w:t>
      </w:r>
      <w:r>
        <w:t xml:space="preserve"> istatistiklerinde uluslararası ortalamalara ulaşılması,  </w:t>
      </w:r>
    </w:p>
    <w:p w:rsidR="00697898" w:rsidRDefault="000C5DDA">
      <w:pPr>
        <w:numPr>
          <w:ilvl w:val="0"/>
          <w:numId w:val="1"/>
        </w:numPr>
        <w:spacing w:after="146"/>
        <w:ind w:right="0" w:hanging="360"/>
      </w:pPr>
      <w:r>
        <w:t xml:space="preserve">Kırmızı et sektöründe </w:t>
      </w:r>
      <w:r>
        <w:rPr>
          <w:b/>
        </w:rPr>
        <w:t>küçükbaş hayvan eti tüketiminin</w:t>
      </w:r>
      <w:r>
        <w:t xml:space="preserve"> </w:t>
      </w:r>
      <w:r>
        <w:rPr>
          <w:b/>
        </w:rPr>
        <w:t>özend</w:t>
      </w:r>
      <w:r>
        <w:rPr>
          <w:b/>
        </w:rPr>
        <w:t>irilmesi</w:t>
      </w:r>
      <w:r>
        <w:t xml:space="preserve"> ve pazar payının artırılması, </w:t>
      </w:r>
    </w:p>
    <w:p w:rsidR="00697898" w:rsidRDefault="000C5DDA">
      <w:pPr>
        <w:numPr>
          <w:ilvl w:val="0"/>
          <w:numId w:val="1"/>
        </w:numPr>
        <w:ind w:right="0" w:hanging="360"/>
      </w:pPr>
      <w:r>
        <w:t xml:space="preserve">Küçük ve büyükbaş hayvancılıkta halk elinde ıslah ve benzeri projelerle </w:t>
      </w:r>
      <w:r>
        <w:rPr>
          <w:b/>
        </w:rPr>
        <w:t>yerli ırklarımızın muhafaza ve ıslahına</w:t>
      </w:r>
      <w:r>
        <w:t xml:space="preserve"> yönelik çalışmaların artırılması, </w:t>
      </w:r>
    </w:p>
    <w:p w:rsidR="00697898" w:rsidRDefault="000C5DDA">
      <w:pPr>
        <w:numPr>
          <w:ilvl w:val="0"/>
          <w:numId w:val="1"/>
        </w:numPr>
        <w:ind w:right="0" w:hanging="360"/>
      </w:pPr>
      <w:r>
        <w:t xml:space="preserve">Mera hizmetlerinin yürütülebilmesi, mera niteliği taşıyan alanların </w:t>
      </w:r>
      <w:r>
        <w:rPr>
          <w:b/>
        </w:rPr>
        <w:t xml:space="preserve">tespit ve </w:t>
      </w:r>
      <w:proofErr w:type="gramStart"/>
      <w:r>
        <w:rPr>
          <w:b/>
        </w:rPr>
        <w:t>tahdit</w:t>
      </w:r>
      <w:proofErr w:type="gramEnd"/>
      <w:r>
        <w:rPr>
          <w:b/>
        </w:rPr>
        <w:t xml:space="preserve"> </w:t>
      </w:r>
      <w:r>
        <w:t>çalışmalarının ivedilikle tamamlanması, üreticiler ve üretici örgütlerine tahsis edilmesi, m</w:t>
      </w:r>
      <w:r>
        <w:rPr>
          <w:b/>
        </w:rPr>
        <w:t>era ıslahında</w:t>
      </w:r>
      <w:r>
        <w:t xml:space="preserve"> kullanılacak bitki tohumları geliştirme çalışmalarının teşvik edilmesi, </w:t>
      </w:r>
    </w:p>
    <w:p w:rsidR="00697898" w:rsidRDefault="000C5DDA">
      <w:pPr>
        <w:numPr>
          <w:ilvl w:val="0"/>
          <w:numId w:val="1"/>
        </w:numPr>
        <w:ind w:right="0" w:hanging="360"/>
      </w:pPr>
      <w:r>
        <w:t>Büyükşehir belediyelerinde mahallelerin kırsal ve kentsel ol</w:t>
      </w:r>
      <w:r>
        <w:t xml:space="preserve">arak yeniden yapılandırılması, </w:t>
      </w:r>
      <w:r>
        <w:rPr>
          <w:b/>
        </w:rPr>
        <w:t>kırsal mahallelerde köy tüzel kişiliği yapısının</w:t>
      </w:r>
      <w:r>
        <w:t xml:space="preserve"> korunması, kırsal yaşamın Tarım ve Orman Bakanlığı bünyesinde bütüncül ve </w:t>
      </w:r>
      <w:proofErr w:type="gramStart"/>
      <w:r>
        <w:t>entegre</w:t>
      </w:r>
      <w:proofErr w:type="gramEnd"/>
      <w:r>
        <w:t xml:space="preserve"> bir bakış açısıyla koordine edilmesi, </w:t>
      </w:r>
    </w:p>
    <w:p w:rsidR="00697898" w:rsidRDefault="000C5DDA">
      <w:pPr>
        <w:numPr>
          <w:ilvl w:val="0"/>
          <w:numId w:val="1"/>
        </w:numPr>
        <w:ind w:right="0" w:hanging="360"/>
      </w:pPr>
      <w:r>
        <w:t xml:space="preserve">Su ürünlerinde balık işleme sektörünün geliştirilmesi, </w:t>
      </w:r>
      <w:r>
        <w:rPr>
          <w:b/>
        </w:rPr>
        <w:t>pazarlama ve marka</w:t>
      </w:r>
      <w:r>
        <w:t xml:space="preserve"> </w:t>
      </w:r>
      <w:r>
        <w:rPr>
          <w:b/>
        </w:rPr>
        <w:t>tescilinin</w:t>
      </w:r>
      <w:r>
        <w:t xml:space="preserve"> desteklenmesi, </w:t>
      </w:r>
      <w:r>
        <w:rPr>
          <w:b/>
        </w:rPr>
        <w:t>ihracatın ve yerli tüketimin</w:t>
      </w:r>
      <w:r>
        <w:t xml:space="preserve"> artırılması, </w:t>
      </w:r>
    </w:p>
    <w:p w:rsidR="00697898" w:rsidRDefault="000C5DDA">
      <w:pPr>
        <w:numPr>
          <w:ilvl w:val="0"/>
          <w:numId w:val="1"/>
        </w:numPr>
        <w:ind w:right="0" w:hanging="360"/>
      </w:pPr>
      <w:r>
        <w:t xml:space="preserve">Yetiştiricilikte ve avcılıkta </w:t>
      </w:r>
      <w:r>
        <w:rPr>
          <w:b/>
        </w:rPr>
        <w:t>alternatif su ürünleri</w:t>
      </w:r>
      <w:r>
        <w:t xml:space="preserve"> türleri ile üretim ve verimliliğin sürdürülebilirlik ilkeleri çerçevesinde artırılması,  </w:t>
      </w:r>
    </w:p>
    <w:p w:rsidR="00697898" w:rsidRDefault="000C5DDA">
      <w:pPr>
        <w:numPr>
          <w:ilvl w:val="0"/>
          <w:numId w:val="1"/>
        </w:numPr>
        <w:ind w:right="0" w:hanging="360"/>
      </w:pPr>
      <w:r>
        <w:t>Tarımsal verimliliğin art</w:t>
      </w:r>
      <w:r>
        <w:t xml:space="preserve">ırılması ve kaynakların daha etkin kullanılması için bilişim teknolojisini tarım sektörüne </w:t>
      </w:r>
      <w:proofErr w:type="gramStart"/>
      <w:r>
        <w:t>entegre</w:t>
      </w:r>
      <w:proofErr w:type="gramEnd"/>
      <w:r>
        <w:t xml:space="preserve"> ederek </w:t>
      </w:r>
      <w:r>
        <w:rPr>
          <w:b/>
        </w:rPr>
        <w:t>Akıllı Tarım Uygulamalarının</w:t>
      </w:r>
      <w:r>
        <w:t xml:space="preserve"> yaygınlaştırılması, </w:t>
      </w:r>
      <w:r>
        <w:rPr>
          <w:b/>
        </w:rPr>
        <w:t>Akıllı Tarım</w:t>
      </w:r>
      <w:r>
        <w:t xml:space="preserve"> konusunda yetişmiş çiftçi/mühendis/ara eleman sayısının özel programlar uygulanarak artı</w:t>
      </w:r>
      <w:r>
        <w:t xml:space="preserve">rılması, </w:t>
      </w:r>
    </w:p>
    <w:p w:rsidR="00697898" w:rsidRDefault="000C5DDA">
      <w:pPr>
        <w:numPr>
          <w:ilvl w:val="0"/>
          <w:numId w:val="1"/>
        </w:numPr>
        <w:ind w:right="0" w:hanging="360"/>
      </w:pPr>
      <w:r>
        <w:t xml:space="preserve">Sertifikalı tohum kullanımının yaygınlaştırılması çalışmalarına devam edilmesi, </w:t>
      </w:r>
    </w:p>
    <w:p w:rsidR="00697898" w:rsidRDefault="000C5DDA">
      <w:pPr>
        <w:numPr>
          <w:ilvl w:val="0"/>
          <w:numId w:val="1"/>
        </w:numPr>
        <w:ind w:right="0" w:hanging="360"/>
      </w:pPr>
      <w:r>
        <w:t xml:space="preserve">Ülkemizin yerel hazinesi olan </w:t>
      </w:r>
      <w:r>
        <w:rPr>
          <w:b/>
        </w:rPr>
        <w:t xml:space="preserve">ata (yerel) tohum </w:t>
      </w:r>
      <w:r>
        <w:t xml:space="preserve">çeşitlerinin korunması, geliştirilmesi ve ticarete kazandırılması, </w:t>
      </w:r>
    </w:p>
    <w:p w:rsidR="00697898" w:rsidRDefault="000C5DDA">
      <w:pPr>
        <w:numPr>
          <w:ilvl w:val="0"/>
          <w:numId w:val="1"/>
        </w:numPr>
        <w:ind w:right="0" w:hanging="360"/>
      </w:pPr>
      <w:r>
        <w:t>Gıda ve yem güvenliği, halk sağlığı, bitki sağlığ</w:t>
      </w:r>
      <w:r>
        <w:t>ı, hayvan sağlığı ve refahını sağlamak amacıyla</w:t>
      </w:r>
      <w:r>
        <w:rPr>
          <w:b/>
        </w:rPr>
        <w:t xml:space="preserve"> tohumdan sofraya</w:t>
      </w:r>
      <w:r>
        <w:t xml:space="preserve"> tüm zincirde etkin bir izlenebilirlik sağlanması ve denetim sisteminin etkinliğinin arttırılması,  </w:t>
      </w:r>
    </w:p>
    <w:p w:rsidR="00697898" w:rsidRDefault="000C5DDA">
      <w:pPr>
        <w:numPr>
          <w:ilvl w:val="0"/>
          <w:numId w:val="1"/>
        </w:numPr>
        <w:ind w:right="0" w:hanging="360"/>
      </w:pPr>
      <w:r>
        <w:t xml:space="preserve">Tarım ve ormancılıkta İklim değişikliği ile önemi daha çok artan </w:t>
      </w:r>
      <w:r>
        <w:rPr>
          <w:b/>
        </w:rPr>
        <w:t>meteorolojik bilginin</w:t>
      </w:r>
      <w:r>
        <w:t xml:space="preserve"> üret</w:t>
      </w:r>
      <w:r>
        <w:t xml:space="preserve">imin her aşamasında etkin kullanılması, iklim değişikliğinin etkilerini izlemeye ve araştırmaya yönelik faaliyetlerin arttırılması ve olası etkileri engellemeye yönelik eylem planlarının geliştirilmesi, </w:t>
      </w:r>
    </w:p>
    <w:p w:rsidR="00697898" w:rsidRDefault="000C5DDA">
      <w:pPr>
        <w:numPr>
          <w:ilvl w:val="0"/>
          <w:numId w:val="1"/>
        </w:numPr>
        <w:ind w:right="0" w:hanging="360"/>
      </w:pPr>
      <w:r>
        <w:t xml:space="preserve">Toprak ve su kaynaklarının </w:t>
      </w:r>
      <w:r>
        <w:rPr>
          <w:b/>
        </w:rPr>
        <w:t>sürdürülebilir yönetim il</w:t>
      </w:r>
      <w:r>
        <w:rPr>
          <w:b/>
        </w:rPr>
        <w:t>keleri</w:t>
      </w:r>
      <w:r>
        <w:t xml:space="preserve"> çerçevesinde kullanılması, korunması ve izlenmesinin sağlanması,  </w:t>
      </w:r>
    </w:p>
    <w:p w:rsidR="00697898" w:rsidRDefault="000C5DDA">
      <w:pPr>
        <w:numPr>
          <w:ilvl w:val="0"/>
          <w:numId w:val="1"/>
        </w:numPr>
        <w:ind w:right="0" w:hanging="360"/>
      </w:pPr>
      <w:r>
        <w:t xml:space="preserve">Ülkemiz su kaynaklarının daha etkin ve daha verimli yönetilebilmesi, ihtiyaç duyulan hukuki alt yapının sağlanabilmesi amacıyla </w:t>
      </w:r>
      <w:r>
        <w:rPr>
          <w:b/>
        </w:rPr>
        <w:t>Su Kanununun</w:t>
      </w:r>
      <w:r>
        <w:t xml:space="preserve"> çıkarılması, </w:t>
      </w:r>
    </w:p>
    <w:p w:rsidR="00697898" w:rsidRDefault="000C5DDA">
      <w:pPr>
        <w:numPr>
          <w:ilvl w:val="0"/>
          <w:numId w:val="1"/>
        </w:numPr>
        <w:ind w:right="0" w:hanging="360"/>
      </w:pPr>
      <w:r>
        <w:t xml:space="preserve">Yeni sulama yatırımlarının </w:t>
      </w:r>
      <w:r>
        <w:t xml:space="preserve">ve </w:t>
      </w:r>
      <w:proofErr w:type="gramStart"/>
      <w:r>
        <w:t>rehabilitasyon</w:t>
      </w:r>
      <w:proofErr w:type="gramEnd"/>
      <w:r>
        <w:t xml:space="preserve"> projelerinin önümüzdeki 25 yılda tamamlanması, </w:t>
      </w:r>
      <w:r>
        <w:rPr>
          <w:b/>
        </w:rPr>
        <w:t>tarımda suyun etkin ve verimli kullanılmasının</w:t>
      </w:r>
      <w:r>
        <w:t xml:space="preserve"> sağlanması, </w:t>
      </w:r>
    </w:p>
    <w:p w:rsidR="00697898" w:rsidRDefault="000C5DDA">
      <w:pPr>
        <w:numPr>
          <w:ilvl w:val="0"/>
          <w:numId w:val="1"/>
        </w:numPr>
        <w:ind w:right="0" w:hanging="360"/>
      </w:pPr>
      <w:r>
        <w:rPr>
          <w:b/>
        </w:rPr>
        <w:lastRenderedPageBreak/>
        <w:t xml:space="preserve">Ar-Ge ve </w:t>
      </w:r>
      <w:proofErr w:type="spellStart"/>
      <w:r>
        <w:rPr>
          <w:b/>
        </w:rPr>
        <w:t>inovasyonda</w:t>
      </w:r>
      <w:proofErr w:type="spellEnd"/>
      <w:r>
        <w:t xml:space="preserve"> kaynakların daha etkin kullanılması için kamu, özel sektör ve üniversiteleri de kapsayacak yeni bir kurumsal a</w:t>
      </w:r>
      <w:r>
        <w:t xml:space="preserve">ltyapının oluşturulması, </w:t>
      </w:r>
    </w:p>
    <w:p w:rsidR="00697898" w:rsidRDefault="000C5DDA">
      <w:pPr>
        <w:numPr>
          <w:ilvl w:val="0"/>
          <w:numId w:val="1"/>
        </w:numPr>
        <w:spacing w:after="146"/>
        <w:ind w:right="0" w:hanging="360"/>
      </w:pPr>
      <w:r>
        <w:t xml:space="preserve">Tarım ve ormancılıkta </w:t>
      </w:r>
      <w:r>
        <w:rPr>
          <w:b/>
        </w:rPr>
        <w:t>yerli genetik kaynakların</w:t>
      </w:r>
      <w:r>
        <w:t xml:space="preserve"> </w:t>
      </w:r>
      <w:r>
        <w:rPr>
          <w:b/>
        </w:rPr>
        <w:t xml:space="preserve">ve </w:t>
      </w:r>
      <w:proofErr w:type="spellStart"/>
      <w:r>
        <w:rPr>
          <w:b/>
        </w:rPr>
        <w:t>biyoçeşitliliğin</w:t>
      </w:r>
      <w:proofErr w:type="spellEnd"/>
      <w:r>
        <w:t xml:space="preserve"> tespit, korunma, ıslah ve yaygınlaştırılması çalışmalarının artırılması, </w:t>
      </w:r>
    </w:p>
    <w:p w:rsidR="00697898" w:rsidRDefault="000C5DDA">
      <w:pPr>
        <w:numPr>
          <w:ilvl w:val="0"/>
          <w:numId w:val="1"/>
        </w:numPr>
        <w:ind w:right="0" w:hanging="360"/>
      </w:pPr>
      <w:r>
        <w:t xml:space="preserve">Tarım ve orman ürünlerinde </w:t>
      </w:r>
      <w:r>
        <w:rPr>
          <w:b/>
        </w:rPr>
        <w:t>kalite ve standardizasyon</w:t>
      </w:r>
      <w:r>
        <w:t xml:space="preserve"> çalışmalarının tamamlanması, sertif</w:t>
      </w:r>
      <w:r>
        <w:t xml:space="preserve">ikasyon çalışmalarının yaygınlaştırılması,  </w:t>
      </w:r>
    </w:p>
    <w:p w:rsidR="00697898" w:rsidRDefault="000C5DDA">
      <w:pPr>
        <w:numPr>
          <w:ilvl w:val="0"/>
          <w:numId w:val="1"/>
        </w:numPr>
        <w:ind w:right="0" w:hanging="360"/>
      </w:pPr>
      <w:r>
        <w:t xml:space="preserve">Ülkemizde yetiştirilen ve uluslararası piyasalarda yüksek oranda talep gören tarım, gıda ve ormancılık ürünlerinde ihracat gelirlerini arzu edilen seviyelere çıkarmak için </w:t>
      </w:r>
      <w:r>
        <w:rPr>
          <w:b/>
        </w:rPr>
        <w:t>marka, kalite, standardizasyon, tanıtım</w:t>
      </w:r>
      <w:r>
        <w:rPr>
          <w:b/>
        </w:rPr>
        <w:t xml:space="preserve"> ve özendirme </w:t>
      </w:r>
      <w:r>
        <w:t xml:space="preserve">çalışmalarının desteklenmesi, dünya üretiminde lider konumda bulunduğumuz ürünlerin </w:t>
      </w:r>
      <w:r>
        <w:rPr>
          <w:b/>
        </w:rPr>
        <w:t>tanıtım faaliyetlerinin profesyonel</w:t>
      </w:r>
      <w:r>
        <w:t xml:space="preserve"> düzeyde yapılması ve pazar paylarının artırılması, </w:t>
      </w:r>
    </w:p>
    <w:p w:rsidR="00697898" w:rsidRDefault="000C5DDA">
      <w:pPr>
        <w:numPr>
          <w:ilvl w:val="0"/>
          <w:numId w:val="1"/>
        </w:numPr>
        <w:ind w:right="0" w:hanging="360"/>
      </w:pPr>
      <w:r>
        <w:t xml:space="preserve">Tarım ve ormancılıkta </w:t>
      </w:r>
      <w:r>
        <w:rPr>
          <w:b/>
        </w:rPr>
        <w:t>iş sağlığı ve güvenliği</w:t>
      </w:r>
      <w:r>
        <w:t xml:space="preserve"> uygulamalarının yaygınla</w:t>
      </w:r>
      <w:r>
        <w:t xml:space="preserve">ştırılması, </w:t>
      </w:r>
    </w:p>
    <w:p w:rsidR="00697898" w:rsidRDefault="000C5DDA">
      <w:pPr>
        <w:numPr>
          <w:ilvl w:val="0"/>
          <w:numId w:val="1"/>
        </w:numPr>
        <w:ind w:right="0" w:hanging="360"/>
      </w:pPr>
      <w:r>
        <w:t xml:space="preserve">Tarım ve ormanla ilgili tüm </w:t>
      </w:r>
      <w:r>
        <w:rPr>
          <w:b/>
        </w:rPr>
        <w:t>mevzuatın bütüncül olarak değerlendirilmesi</w:t>
      </w:r>
      <w:r>
        <w:t xml:space="preserve">, yalın ve çelişkisiz bir mevzuat yapısının oluşturulması, </w:t>
      </w:r>
    </w:p>
    <w:p w:rsidR="00697898" w:rsidRDefault="000C5DDA">
      <w:pPr>
        <w:numPr>
          <w:ilvl w:val="0"/>
          <w:numId w:val="1"/>
        </w:numPr>
        <w:ind w:right="0" w:hanging="360"/>
      </w:pPr>
      <w:r>
        <w:t xml:space="preserve">Kayıt, nakliye, hayvan pazarları ve mezbaha alt yapımızın yenilenerek, </w:t>
      </w:r>
      <w:r>
        <w:rPr>
          <w:b/>
        </w:rPr>
        <w:t>hayvan hareketlerinde</w:t>
      </w:r>
      <w:r>
        <w:t xml:space="preserve"> etkin kontrolün sağ</w:t>
      </w:r>
      <w:r>
        <w:t xml:space="preserve">lanması, </w:t>
      </w:r>
    </w:p>
    <w:p w:rsidR="00697898" w:rsidRDefault="000C5DDA">
      <w:pPr>
        <w:numPr>
          <w:ilvl w:val="0"/>
          <w:numId w:val="1"/>
        </w:numPr>
        <w:ind w:right="0" w:hanging="360"/>
      </w:pPr>
      <w:r>
        <w:t xml:space="preserve">Tarımsal girdi ve finansman ihtiyacını karşılayan </w:t>
      </w:r>
      <w:r>
        <w:rPr>
          <w:b/>
        </w:rPr>
        <w:t>sözleşmeli bitkisel ve hayvansal üretim modellerinin</w:t>
      </w:r>
      <w:r>
        <w:t xml:space="preserve"> desteklenmesi ve yaygınlaştırılması,  </w:t>
      </w:r>
    </w:p>
    <w:p w:rsidR="00697898" w:rsidRDefault="000C5DDA">
      <w:pPr>
        <w:numPr>
          <w:ilvl w:val="0"/>
          <w:numId w:val="1"/>
        </w:numPr>
        <w:ind w:right="0" w:hanging="360"/>
      </w:pPr>
      <w:r>
        <w:rPr>
          <w:b/>
        </w:rPr>
        <w:t>Arı ürünleri</w:t>
      </w:r>
      <w:r>
        <w:t xml:space="preserve"> üretiminde verimliliğin artırılması ve katma değerli arı ürünlerinin çeşitlendirilmesi, bal</w:t>
      </w:r>
      <w:r>
        <w:t xml:space="preserve"> harici ürünlerin eğitimlerinin yaygınlaştırılması, tüketiminin artırılması </w:t>
      </w:r>
    </w:p>
    <w:p w:rsidR="00697898" w:rsidRDefault="000C5DDA">
      <w:pPr>
        <w:numPr>
          <w:ilvl w:val="0"/>
          <w:numId w:val="1"/>
        </w:numPr>
        <w:spacing w:after="192"/>
        <w:ind w:right="0" w:hanging="360"/>
      </w:pPr>
      <w:r>
        <w:t xml:space="preserve">Atık yönetiminde </w:t>
      </w:r>
      <w:r>
        <w:rPr>
          <w:b/>
        </w:rPr>
        <w:t>sıfır atık hedefine</w:t>
      </w:r>
      <w:r>
        <w:t xml:space="preserve"> ulaşmak için geri dönüşüm tesislerinin artırılması, atıkların değerlendirilmesine yönelik Ar-Ge projelerinin desteklenmesi,  </w:t>
      </w:r>
    </w:p>
    <w:p w:rsidR="00697898" w:rsidRDefault="000C5DDA">
      <w:pPr>
        <w:numPr>
          <w:ilvl w:val="0"/>
          <w:numId w:val="1"/>
        </w:numPr>
        <w:ind w:right="0" w:hanging="360"/>
      </w:pPr>
      <w:r>
        <w:rPr>
          <w:b/>
        </w:rPr>
        <w:t>Coğrafi işaretli</w:t>
      </w:r>
      <w:r>
        <w:rPr>
          <w:b/>
        </w:rPr>
        <w:t xml:space="preserve"> ürünler</w:t>
      </w:r>
      <w:r>
        <w:t xml:space="preserve">, </w:t>
      </w:r>
      <w:r>
        <w:rPr>
          <w:b/>
        </w:rPr>
        <w:t>markalaşma</w:t>
      </w:r>
      <w:r>
        <w:t xml:space="preserve"> ve katma değerli üretim ile </w:t>
      </w:r>
      <w:r>
        <w:rPr>
          <w:b/>
        </w:rPr>
        <w:t xml:space="preserve">pazar çeşitliliğinin </w:t>
      </w:r>
      <w:r>
        <w:t xml:space="preserve">artırılması, coğrafi işaretlerin yönetişim ve denetleme süreçlerinin gözden geçirilerek mevzuatın tamamlanması, </w:t>
      </w:r>
    </w:p>
    <w:p w:rsidR="00697898" w:rsidRDefault="000C5DDA">
      <w:pPr>
        <w:numPr>
          <w:ilvl w:val="0"/>
          <w:numId w:val="1"/>
        </w:numPr>
        <w:ind w:right="0" w:hanging="360"/>
      </w:pPr>
      <w:r>
        <w:t>Kadastrosu kesinleşen ormanların tapuya tescilinin tamamlanarak, orman sı</w:t>
      </w:r>
      <w:r>
        <w:t>nırı dışına çıkarılacak yerlerin tayin ve tespiti (</w:t>
      </w:r>
      <w:r>
        <w:rPr>
          <w:b/>
        </w:rPr>
        <w:t>2/B</w:t>
      </w:r>
      <w:r>
        <w:t xml:space="preserve">) çalışmalarında yaşanan mülkiyet sorunlarının giderilmesi,  </w:t>
      </w:r>
    </w:p>
    <w:p w:rsidR="00697898" w:rsidRDefault="000C5DDA">
      <w:pPr>
        <w:numPr>
          <w:ilvl w:val="0"/>
          <w:numId w:val="1"/>
        </w:numPr>
        <w:ind w:right="0" w:hanging="360"/>
      </w:pPr>
      <w:r>
        <w:t>Uluslararası standartlara uygun</w:t>
      </w:r>
      <w:r>
        <w:rPr>
          <w:b/>
        </w:rPr>
        <w:t xml:space="preserve"> Ulusal orman </w:t>
      </w:r>
      <w:proofErr w:type="gramStart"/>
      <w:r>
        <w:rPr>
          <w:b/>
        </w:rPr>
        <w:t>envanterinin</w:t>
      </w:r>
      <w:proofErr w:type="gramEnd"/>
      <w:r>
        <w:t xml:space="preserve"> tamamlanması, </w:t>
      </w:r>
    </w:p>
    <w:p w:rsidR="00697898" w:rsidRDefault="000C5DDA">
      <w:pPr>
        <w:numPr>
          <w:ilvl w:val="0"/>
          <w:numId w:val="1"/>
        </w:numPr>
        <w:ind w:right="0" w:hanging="360"/>
      </w:pPr>
      <w:r>
        <w:t xml:space="preserve">Ülkemizin uluslararası arenada </w:t>
      </w:r>
      <w:r>
        <w:rPr>
          <w:b/>
        </w:rPr>
        <w:t>orman fidanı üretim ve pazarlama merkezi</w:t>
      </w:r>
      <w:r>
        <w:t xml:space="preserve"> haline getirilmesi, </w:t>
      </w:r>
    </w:p>
    <w:p w:rsidR="00697898" w:rsidRDefault="000C5DDA">
      <w:pPr>
        <w:numPr>
          <w:ilvl w:val="0"/>
          <w:numId w:val="1"/>
        </w:numPr>
        <w:ind w:right="0" w:hanging="360"/>
      </w:pPr>
      <w:r>
        <w:t xml:space="preserve">Ahşap kullanımının yaygınlaştırılması, yapısal ahşap standartlarının belirlenmesi ve ahşap yapı mevzuatının düzenlenmesi, </w:t>
      </w:r>
    </w:p>
    <w:p w:rsidR="00697898" w:rsidRDefault="000C5DDA">
      <w:pPr>
        <w:numPr>
          <w:ilvl w:val="0"/>
          <w:numId w:val="1"/>
        </w:numPr>
        <w:ind w:right="0" w:hanging="360"/>
      </w:pPr>
      <w:r>
        <w:rPr>
          <w:b/>
        </w:rPr>
        <w:lastRenderedPageBreak/>
        <w:t>Doğal kaynakların</w:t>
      </w:r>
      <w:r>
        <w:t xml:space="preserve"> </w:t>
      </w:r>
      <w:r>
        <w:rPr>
          <w:b/>
        </w:rPr>
        <w:t>ve</w:t>
      </w:r>
      <w:r>
        <w:t xml:space="preserve"> </w:t>
      </w:r>
      <w:r>
        <w:rPr>
          <w:b/>
        </w:rPr>
        <w:t>biyolojik çeşitliliğin</w:t>
      </w:r>
      <w:r>
        <w:t xml:space="preserve"> tespit, korunma, geliştirme</w:t>
      </w:r>
      <w:r>
        <w:t xml:space="preserve"> ve izlenme çalışmalarının sürdürülmesi,  </w:t>
      </w:r>
    </w:p>
    <w:p w:rsidR="00697898" w:rsidRDefault="000C5DDA">
      <w:pPr>
        <w:numPr>
          <w:ilvl w:val="0"/>
          <w:numId w:val="1"/>
        </w:numPr>
        <w:ind w:right="0" w:hanging="360"/>
      </w:pPr>
      <w:r>
        <w:t xml:space="preserve">Orman köylülerinin gelir seviyelerinin artırılması için </w:t>
      </w:r>
      <w:r>
        <w:rPr>
          <w:b/>
        </w:rPr>
        <w:t>odun dışı orman ürünlerinin</w:t>
      </w:r>
      <w:r>
        <w:t xml:space="preserve"> çeşitlendirilmesi ve </w:t>
      </w:r>
      <w:r>
        <w:rPr>
          <w:b/>
        </w:rPr>
        <w:t>tarımsal ormancılığın</w:t>
      </w:r>
      <w:r>
        <w:t xml:space="preserve"> teşvik edilmesi,  </w:t>
      </w:r>
    </w:p>
    <w:p w:rsidR="00697898" w:rsidRDefault="000C5DDA">
      <w:pPr>
        <w:numPr>
          <w:ilvl w:val="0"/>
          <w:numId w:val="1"/>
        </w:numPr>
        <w:spacing w:after="146"/>
        <w:ind w:right="0" w:hanging="360"/>
      </w:pPr>
      <w:r>
        <w:t xml:space="preserve">Tarımsal üretimde ve ormancılık faaliyetlerinde </w:t>
      </w:r>
      <w:r>
        <w:rPr>
          <w:b/>
        </w:rPr>
        <w:t>yenilenebilir enerj</w:t>
      </w:r>
      <w:r>
        <w:rPr>
          <w:b/>
        </w:rPr>
        <w:t>i sistemleri</w:t>
      </w:r>
      <w:r>
        <w:t xml:space="preserve"> </w:t>
      </w:r>
      <w:r>
        <w:rPr>
          <w:b/>
        </w:rPr>
        <w:t>kullanımının</w:t>
      </w:r>
      <w:r>
        <w:t xml:space="preserve"> yaygınlaştırılması, </w:t>
      </w:r>
    </w:p>
    <w:p w:rsidR="00697898" w:rsidRDefault="000C5DDA">
      <w:pPr>
        <w:numPr>
          <w:ilvl w:val="0"/>
          <w:numId w:val="1"/>
        </w:numPr>
        <w:ind w:right="0" w:hanging="360"/>
      </w:pPr>
      <w:r>
        <w:t xml:space="preserve">Başta </w:t>
      </w:r>
      <w:r>
        <w:rPr>
          <w:b/>
        </w:rPr>
        <w:t>çiftçilik</w:t>
      </w:r>
      <w:r>
        <w:t xml:space="preserve"> olmak üzere Tarım ve Ormancılık sektöründe yürütülen faaliyetler için </w:t>
      </w:r>
      <w:r>
        <w:rPr>
          <w:b/>
        </w:rPr>
        <w:t>meslek standartlarının</w:t>
      </w:r>
      <w:r>
        <w:t xml:space="preserve"> oluşturulması, çiftçilik </w:t>
      </w:r>
      <w:r>
        <w:rPr>
          <w:b/>
        </w:rPr>
        <w:t>mesleki eğitim kurumlarının</w:t>
      </w:r>
      <w:r>
        <w:t xml:space="preserve"> açılması ve eğitim alan gençlerin teşvik edilme</w:t>
      </w:r>
      <w:r>
        <w:t xml:space="preserve">si, tarım ve ormancılıkta mesleki eğitimin geliştirilmesi, </w:t>
      </w:r>
    </w:p>
    <w:p w:rsidR="00697898" w:rsidRDefault="000C5DDA">
      <w:pPr>
        <w:numPr>
          <w:ilvl w:val="0"/>
          <w:numId w:val="1"/>
        </w:numPr>
        <w:ind w:right="0" w:hanging="360"/>
      </w:pPr>
      <w:r>
        <w:rPr>
          <w:b/>
        </w:rPr>
        <w:t xml:space="preserve">Organik ve </w:t>
      </w:r>
      <w:proofErr w:type="spellStart"/>
      <w:r>
        <w:rPr>
          <w:b/>
        </w:rPr>
        <w:t>organomineral</w:t>
      </w:r>
      <w:proofErr w:type="spellEnd"/>
      <w:r>
        <w:rPr>
          <w:b/>
        </w:rPr>
        <w:t xml:space="preserve"> gübre</w:t>
      </w:r>
      <w:r>
        <w:t xml:space="preserve"> </w:t>
      </w:r>
      <w:r>
        <w:rPr>
          <w:b/>
        </w:rPr>
        <w:t>üretiminin</w:t>
      </w:r>
      <w:r>
        <w:t xml:space="preserve"> ve kullanımının teşvik edilerek kimyasal gübre ithalatının ve çevre kirliliğinin azaltılması, biyolojik ve </w:t>
      </w:r>
      <w:proofErr w:type="spellStart"/>
      <w:r>
        <w:t>biyoteknik</w:t>
      </w:r>
      <w:proofErr w:type="spellEnd"/>
      <w:r>
        <w:t xml:space="preserve"> mücadelenin yaygınlaştırılması, </w:t>
      </w:r>
    </w:p>
    <w:p w:rsidR="00697898" w:rsidRDefault="000C5DDA">
      <w:pPr>
        <w:numPr>
          <w:ilvl w:val="0"/>
          <w:numId w:val="1"/>
        </w:numPr>
        <w:ind w:right="0" w:hanging="360"/>
      </w:pPr>
      <w:r>
        <w:rPr>
          <w:b/>
        </w:rPr>
        <w:t>Üre</w:t>
      </w:r>
      <w:r>
        <w:rPr>
          <w:b/>
        </w:rPr>
        <w:t>tici Örgütlerinin</w:t>
      </w:r>
      <w:r>
        <w:t xml:space="preserve"> girdi temini, üretim ve pazarlama aşamalarında etkinliklerinin arttırılması için yönlendirilmesi, </w:t>
      </w:r>
    </w:p>
    <w:p w:rsidR="00697898" w:rsidRDefault="000C5DDA">
      <w:pPr>
        <w:numPr>
          <w:ilvl w:val="0"/>
          <w:numId w:val="1"/>
        </w:numPr>
        <w:ind w:right="0" w:hanging="360"/>
      </w:pPr>
      <w:r>
        <w:rPr>
          <w:b/>
        </w:rPr>
        <w:t>Gıdada bilgi kirliliğinin</w:t>
      </w:r>
      <w:r>
        <w:t xml:space="preserve"> tanım ve çerçevesinin belirlenmesi, bilgi kirliliği çıkaranlara cezai yaptırım uygulanması için yasal mevzuatın ç</w:t>
      </w:r>
      <w:r>
        <w:t xml:space="preserve">ıkarılması, </w:t>
      </w:r>
    </w:p>
    <w:p w:rsidR="00697898" w:rsidRDefault="000C5DDA">
      <w:pPr>
        <w:numPr>
          <w:ilvl w:val="0"/>
          <w:numId w:val="1"/>
        </w:numPr>
        <w:spacing w:after="167"/>
        <w:ind w:right="0" w:hanging="360"/>
      </w:pPr>
      <w:r>
        <w:rPr>
          <w:b/>
        </w:rPr>
        <w:t>Beslenme okuryazarlığının</w:t>
      </w:r>
      <w:r>
        <w:t xml:space="preserve"> artırılması,  </w:t>
      </w:r>
    </w:p>
    <w:p w:rsidR="00697898" w:rsidRDefault="000C5DDA">
      <w:pPr>
        <w:numPr>
          <w:ilvl w:val="0"/>
          <w:numId w:val="1"/>
        </w:numPr>
        <w:ind w:right="0" w:hanging="360"/>
      </w:pPr>
      <w:r>
        <w:rPr>
          <w:b/>
        </w:rPr>
        <w:t xml:space="preserve">Gıda kayıp ve israfının </w:t>
      </w:r>
      <w:r>
        <w:t xml:space="preserve">önlenmesine yönelik ulusal politikaların geliştirilmesi, ulusal ve uluslararası iş birliklerinin artırılması, </w:t>
      </w:r>
    </w:p>
    <w:p w:rsidR="00697898" w:rsidRDefault="000C5DDA">
      <w:pPr>
        <w:numPr>
          <w:ilvl w:val="0"/>
          <w:numId w:val="1"/>
        </w:numPr>
        <w:ind w:right="0" w:hanging="360"/>
      </w:pPr>
      <w:r>
        <w:rPr>
          <w:b/>
        </w:rPr>
        <w:t>Gıdada taklit ve tağşiş</w:t>
      </w:r>
      <w:r>
        <w:t xml:space="preserve"> </w:t>
      </w:r>
      <w:r>
        <w:rPr>
          <w:b/>
        </w:rPr>
        <w:t>cezalarının</w:t>
      </w:r>
      <w:r>
        <w:t xml:space="preserve"> etkin caydırıcılığı için mevzua</w:t>
      </w:r>
      <w:r>
        <w:t xml:space="preserve">tta düzenleme yapılması, </w:t>
      </w:r>
    </w:p>
    <w:p w:rsidR="00697898" w:rsidRDefault="000C5DDA">
      <w:pPr>
        <w:numPr>
          <w:ilvl w:val="0"/>
          <w:numId w:val="1"/>
        </w:numPr>
        <w:ind w:right="0" w:hanging="360"/>
      </w:pPr>
      <w:r>
        <w:rPr>
          <w:b/>
        </w:rPr>
        <w:t>Deneyim ve teknik bilgi değişimi</w:t>
      </w:r>
      <w:r>
        <w:t xml:space="preserve"> amaçlı uluslararası projelerin teşvik edilmesi,  </w:t>
      </w:r>
    </w:p>
    <w:p w:rsidR="00697898" w:rsidRDefault="000C5DDA">
      <w:pPr>
        <w:numPr>
          <w:ilvl w:val="0"/>
          <w:numId w:val="1"/>
        </w:numPr>
        <w:ind w:right="0" w:hanging="360"/>
      </w:pPr>
      <w:r>
        <w:t xml:space="preserve">Orman içi ve kenarındaki mesken ve işyeri ruhsatlandırılmalarında </w:t>
      </w:r>
      <w:r>
        <w:rPr>
          <w:b/>
        </w:rPr>
        <w:t>yangın güvenliği</w:t>
      </w:r>
      <w:r>
        <w:t xml:space="preserve"> açısından gerekli yasal düzenlemelerin oluşturulması, </w:t>
      </w:r>
    </w:p>
    <w:p w:rsidR="00697898" w:rsidRDefault="000C5DDA">
      <w:pPr>
        <w:numPr>
          <w:ilvl w:val="0"/>
          <w:numId w:val="1"/>
        </w:numPr>
        <w:ind w:right="0" w:hanging="360"/>
      </w:pPr>
      <w:r>
        <w:t>Orman yan</w:t>
      </w:r>
      <w:r>
        <w:t xml:space="preserve">gınlarına müdahalede </w:t>
      </w:r>
      <w:r>
        <w:rPr>
          <w:b/>
        </w:rPr>
        <w:t>yüksek teknoloji ve yapay zekâ</w:t>
      </w:r>
      <w:r>
        <w:t xml:space="preserve"> uygulamalarının kullanılması, </w:t>
      </w:r>
    </w:p>
    <w:p w:rsidR="00697898" w:rsidRDefault="000C5DDA">
      <w:pPr>
        <w:numPr>
          <w:ilvl w:val="0"/>
          <w:numId w:val="1"/>
        </w:numPr>
        <w:ind w:right="0" w:hanging="360"/>
      </w:pPr>
      <w:r>
        <w:t xml:space="preserve">Kamu kurum ve kuruluşları tarafından yürütülen tarım ve ormancılık faaliyetlerinde denetimli serbestlik kapsamında </w:t>
      </w:r>
      <w:r>
        <w:rPr>
          <w:b/>
        </w:rPr>
        <w:t xml:space="preserve">kamuya yararlı işte çalışma cezası </w:t>
      </w:r>
      <w:r>
        <w:t>alan hükümlülerin kulla</w:t>
      </w:r>
      <w:r>
        <w:t xml:space="preserve">nılması, </w:t>
      </w:r>
    </w:p>
    <w:p w:rsidR="00697898" w:rsidRDefault="000C5DDA">
      <w:pPr>
        <w:numPr>
          <w:ilvl w:val="0"/>
          <w:numId w:val="1"/>
        </w:numPr>
        <w:ind w:right="0" w:hanging="360"/>
      </w:pPr>
      <w:r>
        <w:t xml:space="preserve">Çölleşme ve erozyonla mücadelenin etkin ve verimli bir şekilde yürütülmesi; uluslararası kuruluşlarla etkin işbirliği yapılması, </w:t>
      </w:r>
    </w:p>
    <w:p w:rsidR="00697898" w:rsidRDefault="000C5DDA">
      <w:pPr>
        <w:numPr>
          <w:ilvl w:val="0"/>
          <w:numId w:val="1"/>
        </w:numPr>
        <w:spacing w:after="193"/>
        <w:ind w:right="0" w:hanging="360"/>
      </w:pPr>
      <w:r>
        <w:t>Tarım sektörünün en önemli problemi olan risk ve belirsizliğin azaltılması için gelir garantili ürün sigortasının çı</w:t>
      </w:r>
      <w:r>
        <w:t xml:space="preserve">karılması, </w:t>
      </w:r>
    </w:p>
    <w:p w:rsidR="00697898" w:rsidRDefault="000C5DDA">
      <w:pPr>
        <w:numPr>
          <w:ilvl w:val="0"/>
          <w:numId w:val="1"/>
        </w:numPr>
        <w:ind w:right="0" w:hanging="360"/>
      </w:pPr>
      <w:r>
        <w:lastRenderedPageBreak/>
        <w:t xml:space="preserve">Tarım, orman ve suyun yönetiminin aynı çatı altında toplanmasından doğan </w:t>
      </w:r>
      <w:proofErr w:type="gramStart"/>
      <w:r>
        <w:t>sinerjinin</w:t>
      </w:r>
      <w:proofErr w:type="gramEnd"/>
      <w:r>
        <w:t xml:space="preserve"> bölgesel dinamiklerle en etkin şekilde ekonomiye yansıtılması için </w:t>
      </w:r>
      <w:r>
        <w:rPr>
          <w:b/>
        </w:rPr>
        <w:t xml:space="preserve">bölge veya havza bazlı yönetim </w:t>
      </w:r>
      <w:r>
        <w:t xml:space="preserve">modeline geçilmesi, </w:t>
      </w:r>
    </w:p>
    <w:p w:rsidR="00697898" w:rsidRDefault="000C5DDA">
      <w:pPr>
        <w:numPr>
          <w:ilvl w:val="0"/>
          <w:numId w:val="1"/>
        </w:numPr>
        <w:spacing w:after="2" w:line="374" w:lineRule="auto"/>
        <w:ind w:right="0" w:hanging="360"/>
      </w:pPr>
      <w:r>
        <w:t xml:space="preserve">Bir sonraki Tarım Orman şurasının 2024 yılında toplanması önerilmiştir. </w:t>
      </w:r>
    </w:p>
    <w:p w:rsidR="00697898" w:rsidRDefault="000C5DDA">
      <w:pPr>
        <w:spacing w:after="3" w:line="259" w:lineRule="auto"/>
        <w:ind w:left="10" w:right="419" w:hanging="10"/>
        <w:jc w:val="right"/>
      </w:pPr>
      <w:r>
        <w:t xml:space="preserve">   Recep Tayyip ERDOĞAN </w:t>
      </w:r>
    </w:p>
    <w:p w:rsidR="00697898" w:rsidRDefault="000C5DDA">
      <w:pPr>
        <w:spacing w:after="3" w:line="259" w:lineRule="auto"/>
        <w:ind w:left="10" w:right="865" w:hanging="10"/>
        <w:jc w:val="right"/>
      </w:pPr>
      <w:r>
        <w:t xml:space="preserve">          Cumhurbaşkanı </w:t>
      </w:r>
    </w:p>
    <w:sectPr w:rsidR="00697898">
      <w:pgSz w:w="11906" w:h="16838"/>
      <w:pgMar w:top="1466" w:right="1300" w:bottom="1551" w:left="130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774D13"/>
    <w:multiLevelType w:val="hybridMultilevel"/>
    <w:tmpl w:val="1EBC56B6"/>
    <w:lvl w:ilvl="0" w:tplc="F572B688">
      <w:start w:val="1"/>
      <w:numFmt w:val="decimal"/>
      <w:lvlText w:val="%1)"/>
      <w:lvlJc w:val="left"/>
      <w:pPr>
        <w:ind w:left="4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7EAC14">
      <w:start w:val="1"/>
      <w:numFmt w:val="lowerLetter"/>
      <w:lvlText w:val="%2"/>
      <w:lvlJc w:val="left"/>
      <w:pPr>
        <w:ind w:left="11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0A5796">
      <w:start w:val="1"/>
      <w:numFmt w:val="lowerRoman"/>
      <w:lvlText w:val="%3"/>
      <w:lvlJc w:val="left"/>
      <w:pPr>
        <w:ind w:left="18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8AE8CA">
      <w:start w:val="1"/>
      <w:numFmt w:val="decimal"/>
      <w:lvlText w:val="%4"/>
      <w:lvlJc w:val="left"/>
      <w:pPr>
        <w:ind w:left="255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1EB0A8">
      <w:start w:val="1"/>
      <w:numFmt w:val="lowerLetter"/>
      <w:lvlText w:val="%5"/>
      <w:lvlJc w:val="left"/>
      <w:pPr>
        <w:ind w:left="327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DAC954">
      <w:start w:val="1"/>
      <w:numFmt w:val="lowerRoman"/>
      <w:lvlText w:val="%6"/>
      <w:lvlJc w:val="left"/>
      <w:pPr>
        <w:ind w:left="39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76EB18">
      <w:start w:val="1"/>
      <w:numFmt w:val="decimal"/>
      <w:lvlText w:val="%7"/>
      <w:lvlJc w:val="left"/>
      <w:pPr>
        <w:ind w:left="47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7410C4">
      <w:start w:val="1"/>
      <w:numFmt w:val="lowerLetter"/>
      <w:lvlText w:val="%8"/>
      <w:lvlJc w:val="left"/>
      <w:pPr>
        <w:ind w:left="54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5CC9B2">
      <w:start w:val="1"/>
      <w:numFmt w:val="lowerRoman"/>
      <w:lvlText w:val="%9"/>
      <w:lvlJc w:val="left"/>
      <w:pPr>
        <w:ind w:left="615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898"/>
    <w:rsid w:val="000C5DDA"/>
    <w:rsid w:val="0069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263769-CFF5-4BDF-BDD1-342E1891B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8" w:line="268" w:lineRule="auto"/>
      <w:ind w:left="512" w:right="8" w:hanging="37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B54C3A-1EB2-4283-89B8-0DDD020ACD47}"/>
</file>

<file path=customXml/itemProps2.xml><?xml version="1.0" encoding="utf-8"?>
<ds:datastoreItem xmlns:ds="http://schemas.openxmlformats.org/officeDocument/2006/customXml" ds:itemID="{CE4DF3AA-5608-4C79-8398-A02DFC848D89}"/>
</file>

<file path=customXml/itemProps3.xml><?xml version="1.0" encoding="utf-8"?>
<ds:datastoreItem xmlns:ds="http://schemas.openxmlformats.org/officeDocument/2006/customXml" ds:itemID="{CC4649A0-4C49-4F69-A045-D1FF1D3BCF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1451</Words>
  <Characters>8273</Characters>
  <Application>Microsoft Office Word</Application>
  <DocSecurity>0</DocSecurity>
  <Lines>68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Cihad KAYA</dc:creator>
  <cp:keywords/>
  <cp:lastModifiedBy>Süreyya ÖZER</cp:lastModifiedBy>
  <cp:revision>2</cp:revision>
  <dcterms:created xsi:type="dcterms:W3CDTF">2019-11-21T12:49:00Z</dcterms:created>
  <dcterms:modified xsi:type="dcterms:W3CDTF">2019-11-21T12:49:00Z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